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F7E6" w14:textId="77777777" w:rsidR="00983B10" w:rsidRPr="00966EBC" w:rsidRDefault="007B74EF" w:rsidP="001278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66EBC">
        <w:rPr>
          <w:rFonts w:ascii="Times New Roman" w:hAnsi="Times New Roman"/>
          <w:sz w:val="28"/>
          <w:szCs w:val="28"/>
        </w:rPr>
        <w:t>Си</w:t>
      </w:r>
      <w:r w:rsidR="00127851" w:rsidRPr="00966EBC">
        <w:rPr>
          <w:rFonts w:ascii="Times New Roman" w:hAnsi="Times New Roman"/>
          <w:sz w:val="28"/>
          <w:szCs w:val="28"/>
        </w:rPr>
        <w:t>лабус</w:t>
      </w:r>
      <w:r w:rsidRPr="00966EBC">
        <w:rPr>
          <w:rFonts w:ascii="Times New Roman" w:hAnsi="Times New Roman"/>
          <w:sz w:val="28"/>
          <w:szCs w:val="28"/>
        </w:rPr>
        <w:t xml:space="preserve"> </w:t>
      </w:r>
      <w:r w:rsidR="00127851" w:rsidRPr="00966EBC">
        <w:rPr>
          <w:rFonts w:ascii="Times New Roman" w:hAnsi="Times New Roman"/>
          <w:sz w:val="28"/>
          <w:szCs w:val="28"/>
        </w:rPr>
        <w:t>н</w:t>
      </w:r>
      <w:r w:rsidR="00983B10" w:rsidRPr="00966EBC">
        <w:rPr>
          <w:rFonts w:ascii="Times New Roman" w:hAnsi="Times New Roman"/>
          <w:sz w:val="28"/>
          <w:szCs w:val="28"/>
        </w:rPr>
        <w:t>авчальної дисципліни</w:t>
      </w:r>
    </w:p>
    <w:p w14:paraId="0CB227E5" w14:textId="77777777" w:rsidR="00127851" w:rsidRPr="00966EBC" w:rsidRDefault="00127851" w:rsidP="001278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182"/>
        <w:gridCol w:w="5871"/>
      </w:tblGrid>
      <w:tr w:rsidR="00DF4873" w:rsidRPr="00966EBC" w14:paraId="5861D093" w14:textId="77777777">
        <w:tc>
          <w:tcPr>
            <w:tcW w:w="595" w:type="dxa"/>
          </w:tcPr>
          <w:p w14:paraId="29B140E7" w14:textId="77777777" w:rsidR="00DF4873" w:rsidRPr="00966EBC" w:rsidRDefault="00DF4873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</w:tcPr>
          <w:p w14:paraId="1013A70D" w14:textId="77777777" w:rsidR="00DF4873" w:rsidRPr="00966EBC" w:rsidRDefault="00DF4873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Назва поля</w:t>
            </w:r>
          </w:p>
        </w:tc>
        <w:tc>
          <w:tcPr>
            <w:tcW w:w="5871" w:type="dxa"/>
          </w:tcPr>
          <w:p w14:paraId="5CFC5BFD" w14:textId="77777777" w:rsidR="00DF4873" w:rsidRPr="00966EBC" w:rsidRDefault="00DF4873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Детальний контент, коментарі</w:t>
            </w:r>
          </w:p>
        </w:tc>
      </w:tr>
      <w:tr w:rsidR="00D960B7" w:rsidRPr="00966EBC" w14:paraId="1BC437D3" w14:textId="77777777">
        <w:tc>
          <w:tcPr>
            <w:tcW w:w="595" w:type="dxa"/>
          </w:tcPr>
          <w:p w14:paraId="3B8B852C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280C6CB" w14:textId="77777777" w:rsidR="00D960B7" w:rsidRPr="00966EBC" w:rsidRDefault="00D960B7" w:rsidP="00D9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Назва факультету </w:t>
            </w:r>
          </w:p>
        </w:tc>
        <w:tc>
          <w:tcPr>
            <w:tcW w:w="5871" w:type="dxa"/>
          </w:tcPr>
          <w:p w14:paraId="51574378" w14:textId="77777777" w:rsidR="00D960B7" w:rsidRPr="00966EBC" w:rsidRDefault="008E5707" w:rsidP="00D9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r w:rsidR="00847F30" w:rsidRPr="00847F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Комп’ютерних наук</w:t>
            </w:r>
          </w:p>
        </w:tc>
      </w:tr>
      <w:tr w:rsidR="00D960B7" w:rsidRPr="00966EBC" w14:paraId="563D1E68" w14:textId="77777777">
        <w:tc>
          <w:tcPr>
            <w:tcW w:w="595" w:type="dxa"/>
          </w:tcPr>
          <w:p w14:paraId="519E5C56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3494268" w14:textId="77777777" w:rsidR="00D960B7" w:rsidRPr="00966EBC" w:rsidRDefault="001417B8" w:rsidP="00D9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E55">
              <w:rPr>
                <w:rFonts w:ascii="Times New Roman" w:hAnsi="Times New Roman"/>
                <w:sz w:val="24"/>
                <w:szCs w:val="24"/>
              </w:rPr>
              <w:t>Рівень вищої освіти</w:t>
            </w:r>
          </w:p>
        </w:tc>
        <w:tc>
          <w:tcPr>
            <w:tcW w:w="5871" w:type="dxa"/>
          </w:tcPr>
          <w:p w14:paraId="6C857096" w14:textId="77777777" w:rsidR="00D960B7" w:rsidRPr="00847F30" w:rsidRDefault="00847F30" w:rsidP="00D9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</w:t>
            </w:r>
            <w:r w:rsidRPr="00847F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агістерський</w:t>
            </w:r>
          </w:p>
        </w:tc>
      </w:tr>
      <w:tr w:rsidR="00D960B7" w:rsidRPr="00966EBC" w14:paraId="47F436B5" w14:textId="77777777">
        <w:tc>
          <w:tcPr>
            <w:tcW w:w="595" w:type="dxa"/>
          </w:tcPr>
          <w:p w14:paraId="01C455A0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415866F" w14:textId="77777777" w:rsidR="00D960B7" w:rsidRPr="00966EBC" w:rsidRDefault="00D960B7" w:rsidP="00D9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5871" w:type="dxa"/>
          </w:tcPr>
          <w:p w14:paraId="28D329B8" w14:textId="77777777" w:rsidR="00D960B7" w:rsidRPr="00847F30" w:rsidRDefault="00847F30" w:rsidP="00D9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122 </w:t>
            </w:r>
            <w:bookmarkStart w:id="0" w:name="_Hlk21276236"/>
            <w:r w:rsidRPr="00847F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Комп’ютерні науки</w:t>
            </w:r>
            <w:bookmarkEnd w:id="0"/>
          </w:p>
        </w:tc>
      </w:tr>
      <w:tr w:rsidR="00D960B7" w:rsidRPr="00966EBC" w14:paraId="4EDC6AAD" w14:textId="77777777">
        <w:tc>
          <w:tcPr>
            <w:tcW w:w="595" w:type="dxa"/>
          </w:tcPr>
          <w:p w14:paraId="7EE3A6CD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E82F9A2" w14:textId="77777777" w:rsidR="00D960B7" w:rsidRPr="00966EBC" w:rsidRDefault="00D960B7" w:rsidP="00D9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Тип і назва освітньої програми</w:t>
            </w:r>
          </w:p>
        </w:tc>
        <w:tc>
          <w:tcPr>
            <w:tcW w:w="5871" w:type="dxa"/>
          </w:tcPr>
          <w:p w14:paraId="01AFC31A" w14:textId="77777777" w:rsidR="00D960B7" w:rsidRPr="00966EBC" w:rsidRDefault="00D960B7" w:rsidP="00D9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ОПП </w:t>
            </w:r>
            <w:r w:rsidR="008E5707" w:rsidRPr="00966EBC">
              <w:rPr>
                <w:rFonts w:ascii="Times New Roman" w:hAnsi="Times New Roman"/>
                <w:sz w:val="24"/>
                <w:szCs w:val="24"/>
              </w:rPr>
              <w:t>«</w:t>
            </w:r>
            <w:r w:rsidR="00847F30" w:rsidRPr="00847F3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Управління проектами в галузі інформаційни</w:t>
            </w:r>
            <w:r w:rsidR="00C5300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х </w:t>
            </w:r>
            <w:r w:rsidR="00847F30" w:rsidRPr="00847F3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технологій</w:t>
            </w:r>
            <w:r w:rsidR="008E5707" w:rsidRPr="00966E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60B7" w:rsidRPr="00966EBC" w14:paraId="354F7ACA" w14:textId="77777777">
        <w:tc>
          <w:tcPr>
            <w:tcW w:w="595" w:type="dxa"/>
          </w:tcPr>
          <w:p w14:paraId="78F54B75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55CCBD3" w14:textId="77777777" w:rsidR="00D960B7" w:rsidRPr="00B67000" w:rsidRDefault="00D960B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Код і назва дисципліни</w:t>
            </w:r>
            <w:r w:rsidRPr="00B670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(</w:t>
            </w:r>
            <w:r w:rsidR="001417B8">
              <w:rPr>
                <w:rFonts w:ascii="Times New Roman" w:hAnsi="Times New Roman"/>
                <w:sz w:val="24"/>
                <w:szCs w:val="24"/>
              </w:rPr>
              <w:t xml:space="preserve">інформація 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з ЦІСТ)</w:t>
            </w:r>
          </w:p>
        </w:tc>
        <w:tc>
          <w:tcPr>
            <w:tcW w:w="5871" w:type="dxa"/>
          </w:tcPr>
          <w:p w14:paraId="04045577" w14:textId="299ABFDE" w:rsidR="00D960B7" w:rsidRPr="00E960C3" w:rsidRDefault="009D0C39" w:rsidP="001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Проектний аналіз в галузі IT</w:t>
            </w:r>
          </w:p>
        </w:tc>
      </w:tr>
      <w:tr w:rsidR="00D960B7" w:rsidRPr="00966EBC" w14:paraId="0A113E9A" w14:textId="77777777">
        <w:tc>
          <w:tcPr>
            <w:tcW w:w="595" w:type="dxa"/>
          </w:tcPr>
          <w:p w14:paraId="452678F1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FFA7C0E" w14:textId="77777777" w:rsidR="00D960B7" w:rsidRPr="00966EBC" w:rsidRDefault="00D960B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Кількість ЄКТС кредитів</w:t>
            </w:r>
          </w:p>
        </w:tc>
        <w:tc>
          <w:tcPr>
            <w:tcW w:w="5871" w:type="dxa"/>
          </w:tcPr>
          <w:p w14:paraId="7776225D" w14:textId="77777777" w:rsidR="00D960B7" w:rsidRPr="009F0B91" w:rsidRDefault="009F0B91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960B7" w:rsidRPr="00966EBC" w14:paraId="5722F15D" w14:textId="77777777">
        <w:tc>
          <w:tcPr>
            <w:tcW w:w="595" w:type="dxa"/>
          </w:tcPr>
          <w:p w14:paraId="529B5450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BFE6E03" w14:textId="77777777" w:rsidR="00D960B7" w:rsidRPr="00966EBC" w:rsidRDefault="00774D88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5871" w:type="dxa"/>
          </w:tcPr>
          <w:p w14:paraId="5ACF209C" w14:textId="4D6FA5C7" w:rsidR="00D960B7" w:rsidRPr="00966EBC" w:rsidRDefault="00847F30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D0C39" w:rsidRPr="009D0C3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960B7" w:rsidRPr="00966EBC">
              <w:rPr>
                <w:rFonts w:ascii="Times New Roman" w:hAnsi="Times New Roman"/>
                <w:sz w:val="24"/>
                <w:szCs w:val="24"/>
              </w:rPr>
              <w:t xml:space="preserve"> г. –  1</w:t>
            </w:r>
            <w:r w:rsidR="009D0C39" w:rsidRPr="009D0C3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960B7" w:rsidRPr="00966EBC">
              <w:rPr>
                <w:rFonts w:ascii="Times New Roman" w:hAnsi="Times New Roman"/>
                <w:sz w:val="24"/>
                <w:szCs w:val="24"/>
              </w:rPr>
              <w:t xml:space="preserve">лк,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D0C39" w:rsidRPr="009D0C3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960B7" w:rsidRPr="00966EBC">
              <w:rPr>
                <w:rFonts w:ascii="Times New Roman" w:hAnsi="Times New Roman"/>
                <w:sz w:val="24"/>
                <w:szCs w:val="24"/>
              </w:rPr>
              <w:t xml:space="preserve"> г. –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D0C39" w:rsidRPr="009D0C3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960B7" w:rsidRPr="00966EBC">
              <w:rPr>
                <w:rFonts w:ascii="Times New Roman" w:hAnsi="Times New Roman"/>
                <w:sz w:val="24"/>
                <w:szCs w:val="24"/>
              </w:rPr>
              <w:t xml:space="preserve"> пз, 1</w:t>
            </w:r>
            <w:r w:rsidR="009D0C39" w:rsidRPr="009D0C3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960B7" w:rsidRPr="00966EBC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9D0C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960B7" w:rsidRPr="00966EBC">
              <w:rPr>
                <w:rFonts w:ascii="Times New Roman" w:hAnsi="Times New Roman"/>
                <w:sz w:val="24"/>
                <w:szCs w:val="24"/>
              </w:rPr>
              <w:t xml:space="preserve"> конс,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D0C3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F0B9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960B7" w:rsidRPr="00966EBC">
              <w:rPr>
                <w:rFonts w:ascii="Times New Roman" w:hAnsi="Times New Roman"/>
                <w:sz w:val="24"/>
                <w:szCs w:val="24"/>
              </w:rPr>
              <w:t xml:space="preserve"> г. – самостійна робота, вид контролю: </w:t>
            </w:r>
            <w:r w:rsidRPr="00847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залік</w:t>
            </w:r>
          </w:p>
        </w:tc>
      </w:tr>
      <w:tr w:rsidR="00774D88" w:rsidRPr="00966EBC" w14:paraId="0939C003" w14:textId="77777777">
        <w:tc>
          <w:tcPr>
            <w:tcW w:w="595" w:type="dxa"/>
          </w:tcPr>
          <w:p w14:paraId="72925DD1" w14:textId="77777777" w:rsidR="00774D88" w:rsidRPr="00966EBC" w:rsidRDefault="00774D88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425FD61" w14:textId="77777777" w:rsidR="00774D88" w:rsidRPr="00966EBC" w:rsidRDefault="00774D88" w:rsidP="0077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Графік (терміни) вивчення дисципліни </w:t>
            </w:r>
          </w:p>
        </w:tc>
        <w:tc>
          <w:tcPr>
            <w:tcW w:w="5871" w:type="dxa"/>
          </w:tcPr>
          <w:p w14:paraId="70766626" w14:textId="3DC62ADC" w:rsidR="00774D88" w:rsidRPr="00966EBC" w:rsidRDefault="0087582A" w:rsidP="0077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74D88" w:rsidRPr="00966EBC">
              <w:rPr>
                <w:rFonts w:ascii="Times New Roman" w:hAnsi="Times New Roman"/>
                <w:sz w:val="24"/>
                <w:szCs w:val="24"/>
              </w:rPr>
              <w:t xml:space="preserve">-й рік, </w:t>
            </w:r>
            <w:r w:rsidR="009D0C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74D88" w:rsidRPr="00966EBC">
              <w:rPr>
                <w:rFonts w:ascii="Times New Roman" w:hAnsi="Times New Roman"/>
                <w:sz w:val="24"/>
                <w:szCs w:val="24"/>
              </w:rPr>
              <w:t>-й семестр</w:t>
            </w:r>
          </w:p>
        </w:tc>
      </w:tr>
      <w:tr w:rsidR="00D960B7" w:rsidRPr="00966EBC" w14:paraId="19472E8A" w14:textId="77777777">
        <w:tc>
          <w:tcPr>
            <w:tcW w:w="595" w:type="dxa"/>
          </w:tcPr>
          <w:p w14:paraId="0787DE7A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026EA852" w14:textId="77777777" w:rsidR="00D960B7" w:rsidRPr="00966EBC" w:rsidRDefault="00D960B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5871" w:type="dxa"/>
          </w:tcPr>
          <w:p w14:paraId="6A3BF587" w14:textId="77777777" w:rsidR="00D960B7" w:rsidRPr="00966EBC" w:rsidRDefault="00D960B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Раніше мають бути вивчені дисципліни </w:t>
            </w:r>
            <w:r w:rsidR="0087582A" w:rsidRPr="0087582A">
              <w:rPr>
                <w:rFonts w:ascii="Times New Roman" w:hAnsi="Times New Roman"/>
                <w:sz w:val="24"/>
                <w:szCs w:val="24"/>
              </w:rPr>
              <w:t>«</w:t>
            </w:r>
            <w:r w:rsidR="0087582A">
              <w:rPr>
                <w:rFonts w:ascii="Times New Roman" w:hAnsi="Times New Roman"/>
                <w:sz w:val="24"/>
                <w:szCs w:val="24"/>
              </w:rPr>
              <w:t>У</w:t>
            </w:r>
            <w:r w:rsidR="0087582A" w:rsidRPr="0087582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правління ІТ-проектами</w:t>
            </w:r>
            <w:r w:rsidR="0087582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7582A" w:rsidRPr="0087582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87582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«У</w:t>
            </w:r>
            <w:r w:rsidR="0087582A" w:rsidRPr="0087582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правління ІТ </w:t>
            </w:r>
            <w:r w:rsidR="00C5300B" w:rsidRPr="0087582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інф</w:t>
            </w:r>
            <w:r w:rsidR="00C5300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5300B" w:rsidRPr="0087582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аструктурою</w:t>
            </w:r>
            <w:r w:rsidR="0087582A" w:rsidRPr="0087582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підприємства</w:t>
            </w:r>
            <w:r w:rsidR="0087582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, «</w:t>
            </w:r>
            <w:r w:rsidR="0087582A">
              <w:rPr>
                <w:rFonts w:ascii="Times New Roman" w:hAnsi="Times New Roman"/>
                <w:sz w:val="24"/>
                <w:szCs w:val="24"/>
              </w:rPr>
              <w:t>Підтримка управління ІТ проектами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60B7" w:rsidRPr="00966EBC" w14:paraId="5C45DA47" w14:textId="77777777">
        <w:trPr>
          <w:trHeight w:val="70"/>
        </w:trPr>
        <w:tc>
          <w:tcPr>
            <w:tcW w:w="595" w:type="dxa"/>
          </w:tcPr>
          <w:p w14:paraId="5AD11D3A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35B23A5" w14:textId="77777777" w:rsidR="00D960B7" w:rsidRPr="00966EBC" w:rsidRDefault="00774D88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Анотація (зміст) </w:t>
            </w:r>
            <w:r w:rsidR="00D960B7" w:rsidRPr="00966EBC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r w:rsidR="00D960B7" w:rsidRPr="00966E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71" w:type="dxa"/>
          </w:tcPr>
          <w:p w14:paraId="7A734828" w14:textId="77777777" w:rsidR="00D960B7" w:rsidRPr="00966EBC" w:rsidRDefault="00D960B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Обов’язкова дисципліна професійної та практичної підготовки, містить змістові модулі:</w:t>
            </w:r>
          </w:p>
          <w:p w14:paraId="33A410DB" w14:textId="77777777" w:rsidR="00D960B7" w:rsidRPr="0029778A" w:rsidRDefault="0029778A" w:rsidP="0029778A">
            <w:pPr>
              <w:spacing w:after="0" w:line="240" w:lineRule="auto"/>
              <w:ind w:left="49" w:hanging="49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29778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1.</w:t>
            </w:r>
            <w:r w:rsidRPr="0029778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9778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Основні принципи,  поняття проектного аналізу й обґрунтування і оптимізація прийняття інвестиційних рішень.</w:t>
            </w:r>
          </w:p>
          <w:p w14:paraId="382771CF" w14:textId="77777777" w:rsidR="00D960B7" w:rsidRPr="00966EBC" w:rsidRDefault="0029778A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Моделі, методи</w:t>
            </w:r>
            <w:r w:rsidRPr="0029778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та підходи до оцінки ефективності ІТ-проектів</w:t>
            </w:r>
            <w:r w:rsidRPr="0029778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960B7" w:rsidRPr="00966EBC" w14:paraId="21008974" w14:textId="77777777">
        <w:tc>
          <w:tcPr>
            <w:tcW w:w="595" w:type="dxa"/>
          </w:tcPr>
          <w:p w14:paraId="7ED3CBF4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1E443AA4" w14:textId="77777777" w:rsidR="00D960B7" w:rsidRPr="00966EBC" w:rsidRDefault="00774D88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Компетентності, знання, вміння, розуміння, якими оволодіє здобувач вищої освіти</w:t>
            </w:r>
            <w:r w:rsidRPr="00B6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в процесі навчання</w:t>
            </w:r>
          </w:p>
        </w:tc>
        <w:tc>
          <w:tcPr>
            <w:tcW w:w="5871" w:type="dxa"/>
          </w:tcPr>
          <w:p w14:paraId="3A8A67BE" w14:textId="77777777" w:rsidR="00C5300B" w:rsidRDefault="00C5300B" w:rsidP="00C5300B">
            <w:pPr>
              <w:tabs>
                <w:tab w:val="left" w:pos="851"/>
                <w:tab w:val="left" w:pos="1134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5300B">
              <w:rPr>
                <w:rFonts w:ascii="Times New Roman" w:hAnsi="Times New Roman"/>
                <w:sz w:val="24"/>
                <w:szCs w:val="24"/>
                <w:lang w:eastAsia="ru-RU"/>
              </w:rPr>
              <w:t>датність</w:t>
            </w:r>
            <w:r w:rsidR="00F14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00B">
              <w:rPr>
                <w:rFonts w:ascii="Times New Roman" w:hAnsi="Times New Roman"/>
                <w:sz w:val="24"/>
                <w:szCs w:val="24"/>
                <w:lang w:eastAsia="ru-RU"/>
              </w:rPr>
              <w:t>до обґрунтованого вибору методів і підходів та інструментальних засобів для управління ІТ-проектами на основі аналізу їх властивостей та призначення, у відповідності до визначених вимог;</w:t>
            </w:r>
          </w:p>
          <w:p w14:paraId="6ABAA668" w14:textId="77777777" w:rsidR="00C5300B" w:rsidRDefault="00C5300B" w:rsidP="00C5300B">
            <w:pPr>
              <w:tabs>
                <w:tab w:val="left" w:pos="851"/>
                <w:tab w:val="left" w:pos="1134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‒ здатність до розробки та використання програмного забезпечення аналізу, попередньої обробки та менеджменту даних в управлінні ІТ-проектами</w:t>
            </w:r>
            <w:r w:rsidR="00F14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58EE170" w14:textId="77777777" w:rsidR="00F14928" w:rsidRDefault="00966EBC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0B7" w:rsidRPr="00966EBC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F14928" w:rsidRPr="00F149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понять і термінів проектного аналізу та метод</w:t>
            </w:r>
            <w:r w:rsidR="00F149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ів</w:t>
            </w:r>
            <w:r w:rsidR="00F14928" w:rsidRPr="00F149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 проведенні проектного аналізу</w:t>
            </w:r>
            <w:r w:rsidR="00F14928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6B509E" w14:textId="77777777" w:rsidR="00D960B7" w:rsidRPr="00966EBC" w:rsidRDefault="00D960B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Вміння </w:t>
            </w:r>
            <w:r w:rsidR="00F14928" w:rsidRPr="00F149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вибрати відповідну інформацію і правильно її використовувати, аналізувати й критично мислити</w:t>
            </w:r>
            <w:r w:rsidR="00F149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6EBC" w:rsidRPr="00966EBC" w14:paraId="492E869A" w14:textId="77777777">
        <w:tc>
          <w:tcPr>
            <w:tcW w:w="595" w:type="dxa"/>
          </w:tcPr>
          <w:p w14:paraId="2CA5E8A1" w14:textId="77777777" w:rsidR="00966EBC" w:rsidRPr="00966EBC" w:rsidRDefault="00966EBC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3DA38E2" w14:textId="77777777" w:rsidR="00966EBC" w:rsidRPr="00966EBC" w:rsidRDefault="00966EBC" w:rsidP="0096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Результати навчання здобувача вищої освіти </w:t>
            </w:r>
          </w:p>
        </w:tc>
        <w:tc>
          <w:tcPr>
            <w:tcW w:w="5871" w:type="dxa"/>
          </w:tcPr>
          <w:p w14:paraId="15C5327C" w14:textId="77777777" w:rsidR="00966EBC" w:rsidRPr="008F7B63" w:rsidRDefault="00966EBC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B63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8F7B63" w:rsidRPr="008F7B63">
              <w:rPr>
                <w:rFonts w:ascii="Times New Roman" w:eastAsia="Calibri" w:hAnsi="Times New Roman"/>
                <w:sz w:val="24"/>
                <w:szCs w:val="24"/>
              </w:rPr>
              <w:t xml:space="preserve"> демонструвати знання методів та засобів формування, аналізу та виявлення закономірностей у масивах розподілених даних в інформаційних середовищах різноманітного призначення з метою підтримки прийняття рішень в управлінні ІТ-проектами</w:t>
            </w:r>
          </w:p>
        </w:tc>
      </w:tr>
      <w:tr w:rsidR="00966EBC" w:rsidRPr="00966EBC" w14:paraId="61986DFC" w14:textId="77777777">
        <w:tc>
          <w:tcPr>
            <w:tcW w:w="595" w:type="dxa"/>
          </w:tcPr>
          <w:p w14:paraId="18EEADB2" w14:textId="77777777" w:rsidR="00966EBC" w:rsidRPr="00966EBC" w:rsidRDefault="00966EBC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178A40C9" w14:textId="77777777" w:rsidR="00966EBC" w:rsidRPr="000E4E55" w:rsidRDefault="00966EBC" w:rsidP="0096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E55">
              <w:rPr>
                <w:rFonts w:ascii="Times New Roman" w:hAnsi="Times New Roman"/>
                <w:sz w:val="24"/>
                <w:szCs w:val="24"/>
              </w:rPr>
              <w:t xml:space="preserve">Система оцінювання відповідно до кожного завдання для складання заліку/екзамену 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2DE41E8F" w14:textId="77777777" w:rsidR="007F2212" w:rsidRPr="007F2212" w:rsidRDefault="007F2212" w:rsidP="008F7B63">
            <w:pPr>
              <w:shd w:val="clear" w:color="auto" w:fill="FFFFFF"/>
              <w:spacing w:before="187" w:after="0" w:line="240" w:lineRule="auto"/>
              <w:ind w:firstLine="4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Як форма підсумкового контролю для дисципліни «Проектний аналіз в галузі IT» використовується залік. </w:t>
            </w:r>
          </w:p>
          <w:p w14:paraId="23752EFD" w14:textId="77777777" w:rsidR="00966EBC" w:rsidRPr="00966EBC" w:rsidRDefault="007F2212" w:rsidP="007F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Для оцінювання роботи студента протягом семестру рейтингова оцінка є накопичувальною та </w:t>
            </w:r>
            <w:r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розраховується як сума оцінок за різні види занять (робіт): за лекційні заняття; за практичні заняття з використанням ПК (ПЗК); за самостійну роботу (СР). Знання матеріалу лекційних занять і самостійної роботи оцінюється на практичних заняттях у вигляді оцінювання відповіді на контрольні запитання, які надаються в методичних вказівках до практичних занять, усних та письмових відповідей на запитання, оцінювання звітів з практичних занять. Оцінювання цього матеріалу здійснюється при відпрацюванні практичних занять.</w:t>
            </w:r>
          </w:p>
        </w:tc>
      </w:tr>
      <w:tr w:rsidR="00D960B7" w:rsidRPr="00966EBC" w14:paraId="2E27DF98" w14:textId="77777777">
        <w:tc>
          <w:tcPr>
            <w:tcW w:w="595" w:type="dxa"/>
          </w:tcPr>
          <w:p w14:paraId="2FC040BA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D7FF3C9" w14:textId="77777777" w:rsidR="00D960B7" w:rsidRPr="00966EBC" w:rsidRDefault="008E570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Якість освітнього процесу </w:t>
            </w:r>
          </w:p>
        </w:tc>
        <w:tc>
          <w:tcPr>
            <w:tcW w:w="5871" w:type="dxa"/>
            <w:shd w:val="clear" w:color="auto" w:fill="auto"/>
          </w:tcPr>
          <w:p w14:paraId="30B86C84" w14:textId="77777777" w:rsidR="003E6422" w:rsidRPr="00966EBC" w:rsidRDefault="00966EBC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DD7">
              <w:rPr>
                <w:rFonts w:ascii="Times New Roman" w:hAnsi="Times New Roman"/>
                <w:sz w:val="24"/>
                <w:szCs w:val="24"/>
              </w:rPr>
              <w:t>Дотримання принципів академічної доброчесності (</w:t>
            </w:r>
            <w:hyperlink r:id="rId5" w:history="1">
              <w:r w:rsidRPr="003F1DD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http://lib.nure.ua/plagiat</w:t>
              </w:r>
            </w:hyperlink>
            <w:r w:rsidRPr="003F1DD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3F1DD7" w:rsidRPr="003F1DD7">
              <w:rPr>
                <w:rFonts w:ascii="Times New Roman" w:hAnsi="Times New Roman"/>
                <w:sz w:val="24"/>
                <w:szCs w:val="24"/>
              </w:rPr>
              <w:t>Оновлення робочої програми дисципліни – 20</w:t>
            </w:r>
            <w:r w:rsidR="0029778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3F1DD7" w:rsidRPr="003F1DD7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</w:tc>
      </w:tr>
      <w:tr w:rsidR="00D960B7" w:rsidRPr="00966EBC" w14:paraId="629F3A49" w14:textId="77777777">
        <w:tc>
          <w:tcPr>
            <w:tcW w:w="595" w:type="dxa"/>
          </w:tcPr>
          <w:p w14:paraId="4AB98350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9EF7DA3" w14:textId="77777777" w:rsidR="00D960B7" w:rsidRPr="00966EBC" w:rsidRDefault="00D960B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 xml:space="preserve">Методичне забезпечення </w:t>
            </w:r>
          </w:p>
        </w:tc>
        <w:tc>
          <w:tcPr>
            <w:tcW w:w="5871" w:type="dxa"/>
          </w:tcPr>
          <w:p w14:paraId="03B3AD6F" w14:textId="77777777" w:rsidR="00D960B7" w:rsidRPr="00966EBC" w:rsidRDefault="00D960B7" w:rsidP="00D2388F">
            <w:pPr>
              <w:spacing w:after="0" w:line="240" w:lineRule="auto"/>
              <w:rPr>
                <w:rFonts w:ascii="Times New Roman" w:hAnsi="Times New Roman"/>
              </w:rPr>
            </w:pPr>
            <w:r w:rsidRPr="00966EBC">
              <w:rPr>
                <w:rFonts w:ascii="Times New Roman" w:hAnsi="Times New Roman"/>
                <w:shd w:val="clear" w:color="auto" w:fill="FFFFFF"/>
              </w:rPr>
              <w:t xml:space="preserve">1. Комплекс </w:t>
            </w:r>
            <w:r w:rsidRPr="00966EBC">
              <w:rPr>
                <w:rFonts w:ascii="Times New Roman" w:hAnsi="Times New Roman"/>
              </w:rPr>
              <w:t>навчально</w:t>
            </w:r>
            <w:r w:rsidRPr="00966EBC">
              <w:rPr>
                <w:rFonts w:ascii="Times New Roman" w:hAnsi="Times New Roman"/>
                <w:shd w:val="clear" w:color="auto" w:fill="FFFFFF"/>
              </w:rPr>
              <w:t>-методичного забезпечення навчальної дисципліни "</w:t>
            </w:r>
            <w:r w:rsidR="007F2212"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Проектний аналіз в галузі IT</w:t>
            </w:r>
            <w:r w:rsidR="007F2212" w:rsidRPr="00966E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66EBC">
              <w:rPr>
                <w:rFonts w:ascii="Times New Roman" w:hAnsi="Times New Roman"/>
                <w:shd w:val="clear" w:color="auto" w:fill="FFFFFF"/>
              </w:rPr>
              <w:t xml:space="preserve">" підготовки </w:t>
            </w:r>
            <w:r w:rsidR="007F2212" w:rsidRPr="007F2212">
              <w:rPr>
                <w:rFonts w:ascii="Times New Roman" w:hAnsi="Times New Roman"/>
                <w:shd w:val="clear" w:color="auto" w:fill="FFFFFF"/>
              </w:rPr>
              <w:t>маг</w:t>
            </w:r>
            <w:r w:rsidR="007F2212">
              <w:rPr>
                <w:rFonts w:ascii="Times New Roman" w:hAnsi="Times New Roman"/>
                <w:shd w:val="clear" w:color="auto" w:fill="FFFFFF"/>
              </w:rPr>
              <w:t>істрів</w:t>
            </w:r>
            <w:r w:rsidRPr="00966EBC">
              <w:rPr>
                <w:rFonts w:ascii="Times New Roman" w:hAnsi="Times New Roman"/>
                <w:shd w:val="clear" w:color="auto" w:fill="FFFFFF"/>
              </w:rPr>
              <w:t xml:space="preserve"> спеціальності 12</w:t>
            </w:r>
            <w:r w:rsidR="007F2212">
              <w:rPr>
                <w:rFonts w:ascii="Times New Roman" w:hAnsi="Times New Roman"/>
                <w:shd w:val="clear" w:color="auto" w:fill="FFFFFF"/>
              </w:rPr>
              <w:t>2</w:t>
            </w:r>
            <w:r w:rsidRPr="00966EBC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="007F2212" w:rsidRPr="00966EBC">
              <w:rPr>
                <w:rFonts w:ascii="Times New Roman" w:hAnsi="Times New Roman"/>
                <w:shd w:val="clear" w:color="auto" w:fill="FFFFFF"/>
              </w:rPr>
              <w:t>К</w:t>
            </w:r>
            <w:r w:rsidR="007F2212">
              <w:rPr>
                <w:rFonts w:ascii="Times New Roman" w:hAnsi="Times New Roman"/>
                <w:shd w:val="clear" w:color="auto" w:fill="FFFFFF"/>
              </w:rPr>
              <w:t>омп’ютерні науки</w:t>
            </w:r>
            <w:r w:rsidRPr="00966EBC">
              <w:rPr>
                <w:rFonts w:ascii="Times New Roman" w:hAnsi="Times New Roman"/>
                <w:shd w:val="clear" w:color="auto" w:fill="FFFFFF"/>
              </w:rPr>
              <w:t>», освітня програма «</w:t>
            </w:r>
            <w:r w:rsidR="007F2212"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Управління проектами в галузі інформаційних технологій</w:t>
            </w:r>
            <w:r w:rsidRPr="00966EBC">
              <w:rPr>
                <w:rFonts w:ascii="Times New Roman" w:hAnsi="Times New Roman"/>
                <w:shd w:val="clear" w:color="auto" w:fill="FFFFFF"/>
              </w:rPr>
              <w:t xml:space="preserve">» [Електронний ресурс] / ХНУРЕ ; розроб. </w:t>
            </w:r>
            <w:r w:rsidR="007F2212">
              <w:rPr>
                <w:rFonts w:ascii="Times New Roman" w:hAnsi="Times New Roman"/>
                <w:shd w:val="clear" w:color="auto" w:fill="FFFFFF"/>
              </w:rPr>
              <w:t>О.Є. Доля</w:t>
            </w:r>
            <w:r w:rsidRPr="00966EBC">
              <w:rPr>
                <w:rFonts w:ascii="Times New Roman" w:hAnsi="Times New Roman"/>
                <w:shd w:val="clear" w:color="auto" w:fill="FFFFFF"/>
              </w:rPr>
              <w:t xml:space="preserve">. – Харків, 2019. – </w:t>
            </w:r>
            <w:r w:rsidR="007F2212">
              <w:rPr>
                <w:rFonts w:ascii="Times New Roman" w:hAnsi="Times New Roman"/>
                <w:shd w:val="clear" w:color="auto" w:fill="FFFFFF"/>
              </w:rPr>
              <w:t>167</w:t>
            </w:r>
            <w:r w:rsidRPr="00966EBC">
              <w:rPr>
                <w:rFonts w:ascii="Times New Roman" w:hAnsi="Times New Roman"/>
                <w:shd w:val="clear" w:color="auto" w:fill="FFFFFF"/>
              </w:rPr>
              <w:t xml:space="preserve"> с.</w:t>
            </w:r>
            <w:r w:rsidR="00414567" w:rsidRPr="00966EBC">
              <w:rPr>
                <w:rFonts w:ascii="Times New Roman" w:hAnsi="Times New Roman"/>
              </w:rPr>
              <w:t>.</w:t>
            </w:r>
          </w:p>
          <w:p w14:paraId="1F113F49" w14:textId="77777777" w:rsidR="007F2212" w:rsidRPr="007F2212" w:rsidRDefault="00414567" w:rsidP="007F2212">
            <w:pPr>
              <w:autoSpaceDE w:val="0"/>
              <w:autoSpaceDN w:val="0"/>
              <w:adjustRightInd w:val="0"/>
              <w:spacing w:after="0" w:line="240" w:lineRule="auto"/>
              <w:ind w:left="190" w:hanging="14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2212">
              <w:rPr>
                <w:rFonts w:ascii="Times New Roman" w:hAnsi="Times New Roman"/>
                <w:sz w:val="24"/>
                <w:szCs w:val="24"/>
              </w:rPr>
              <w:t>2</w:t>
            </w:r>
            <w:r w:rsidR="007F2212"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 Методичні вказівки з практичних занять з дисципліни “Проектний аналіз в галузі IT”/ Упоряд.</w:t>
            </w:r>
            <w:r w:rsidR="007F2212" w:rsidRPr="007F2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О.Є. Доля.</w:t>
            </w:r>
            <w:r w:rsidR="007F2212"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  (20 год., 201</w:t>
            </w:r>
            <w:r w:rsid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="007F2212"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р., </w:t>
            </w:r>
            <w:r w:rsidR="007F2212" w:rsidRPr="00966EBC">
              <w:rPr>
                <w:rFonts w:ascii="Times New Roman" w:hAnsi="Times New Roman"/>
                <w:shd w:val="clear" w:color="auto" w:fill="FFFFFF"/>
              </w:rPr>
              <w:t>[Електронний ресурс]</w:t>
            </w:r>
            <w:r w:rsidR="007F2212"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) </w:t>
            </w:r>
          </w:p>
          <w:p w14:paraId="73B5A3B1" w14:textId="77777777" w:rsidR="007F2212" w:rsidRPr="007F2212" w:rsidRDefault="007F2212" w:rsidP="007F2212">
            <w:pPr>
              <w:spacing w:after="0" w:line="240" w:lineRule="auto"/>
              <w:ind w:left="190" w:hanging="141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D0C39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7F2212">
              <w:rPr>
                <w:rFonts w:ascii="Times New Roman" w:eastAsia="Calibri" w:hAnsi="Times New Roman"/>
                <w:sz w:val="24"/>
                <w:szCs w:val="24"/>
              </w:rPr>
              <w:t>.  Методичні вказівки з організації самостійної роботи з курсу «Проектний аналіз в галузі IT”/ Упоряд.</w:t>
            </w:r>
            <w:r w:rsidRPr="007F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О.Є. Доля.</w:t>
            </w:r>
            <w:r w:rsidRPr="007F2212">
              <w:rPr>
                <w:rFonts w:ascii="Times New Roman" w:eastAsia="Calibri" w:hAnsi="Times New Roman"/>
                <w:sz w:val="24"/>
                <w:szCs w:val="24"/>
              </w:rPr>
              <w:t xml:space="preserve">:  </w:t>
            </w:r>
            <w:r w:rsidRPr="007F22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7F2212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7F2212">
              <w:rPr>
                <w:rFonts w:ascii="Times New Roman" w:eastAsia="Calibri" w:hAnsi="Times New Roman"/>
                <w:sz w:val="24"/>
                <w:szCs w:val="24"/>
              </w:rPr>
              <w:t xml:space="preserve"> р., </w:t>
            </w:r>
            <w:r w:rsidRPr="00966EBC">
              <w:rPr>
                <w:rFonts w:ascii="Times New Roman" w:hAnsi="Times New Roman"/>
                <w:shd w:val="clear" w:color="auto" w:fill="FFFFFF"/>
              </w:rPr>
              <w:t>[Електронний ресурс]</w:t>
            </w:r>
            <w:r w:rsidRPr="007F2212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  <w:p w14:paraId="1A55A4C8" w14:textId="77777777" w:rsidR="00D960B7" w:rsidRPr="00966EBC" w:rsidRDefault="00D960B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B7" w:rsidRPr="00966EBC" w14:paraId="47D6E9C7" w14:textId="77777777">
        <w:tc>
          <w:tcPr>
            <w:tcW w:w="595" w:type="dxa"/>
          </w:tcPr>
          <w:p w14:paraId="118BF41D" w14:textId="77777777" w:rsidR="00D960B7" w:rsidRPr="00966EBC" w:rsidRDefault="00D960B7" w:rsidP="00D238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120BE19" w14:textId="77777777" w:rsidR="00D960B7" w:rsidRPr="00966EBC" w:rsidRDefault="00D960B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Розробник силабусу (посада, ПІБ, ел. пошта)</w:t>
            </w:r>
          </w:p>
        </w:tc>
        <w:tc>
          <w:tcPr>
            <w:tcW w:w="5871" w:type="dxa"/>
          </w:tcPr>
          <w:p w14:paraId="20299C73" w14:textId="77777777" w:rsidR="00D960B7" w:rsidRPr="00966EBC" w:rsidRDefault="008F7B63" w:rsidP="00D23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О.Є</w:t>
            </w:r>
            <w:r w:rsidR="00D960B7" w:rsidRPr="00966E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960B7" w:rsidRPr="00966E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Доля</w:t>
            </w:r>
            <w:r w:rsidR="00D960B7" w:rsidRPr="00966E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доц</w:t>
            </w:r>
            <w:r w:rsidR="00D960B7" w:rsidRPr="00966EBC">
              <w:rPr>
                <w:rFonts w:ascii="Times New Roman" w:hAnsi="Times New Roman"/>
                <w:bCs/>
                <w:sz w:val="24"/>
                <w:szCs w:val="24"/>
              </w:rPr>
              <w:t xml:space="preserve">. каф.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ІУС</w:t>
            </w:r>
            <w:r w:rsidR="00D960B7" w:rsidRPr="00966EBC">
              <w:rPr>
                <w:rFonts w:ascii="Times New Roman" w:hAnsi="Times New Roman"/>
                <w:bCs/>
                <w:sz w:val="24"/>
                <w:szCs w:val="24"/>
              </w:rPr>
              <w:t>, к.т.н., доцент</w:t>
            </w:r>
          </w:p>
          <w:p w14:paraId="7763B9AC" w14:textId="77777777" w:rsidR="00D960B7" w:rsidRPr="00966EBC" w:rsidRDefault="00D960B7" w:rsidP="00D2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r w:rsidRPr="00966E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6700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96080A" w:rsidRPr="009D0C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="00DE1303" w:rsidRPr="00786DF8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Olena</w:t>
              </w:r>
              <w:r w:rsidR="00DE1303" w:rsidRPr="009D0C3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DE1303" w:rsidRPr="00786DF8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Dolya</w:t>
              </w:r>
              <w:r w:rsidR="00DE1303" w:rsidRPr="00786DF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E1303" w:rsidRPr="00786DF8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nure</w:t>
              </w:r>
              <w:r w:rsidR="00DE1303" w:rsidRPr="00786DF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DE1303" w:rsidRPr="00786DF8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</w:hyperlink>
          </w:p>
        </w:tc>
      </w:tr>
    </w:tbl>
    <w:p w14:paraId="1AD35F85" w14:textId="77777777" w:rsidR="00983B10" w:rsidRPr="00966EBC" w:rsidRDefault="00983B10">
      <w:pPr>
        <w:rPr>
          <w:rFonts w:ascii="Times New Roman" w:hAnsi="Times New Roman"/>
          <w:sz w:val="24"/>
          <w:szCs w:val="24"/>
        </w:rPr>
      </w:pPr>
    </w:p>
    <w:sectPr w:rsidR="00983B10" w:rsidRPr="00966EBC" w:rsidSect="00DF487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3573"/>
    <w:multiLevelType w:val="hybridMultilevel"/>
    <w:tmpl w:val="675C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EA03FD"/>
    <w:multiLevelType w:val="hybridMultilevel"/>
    <w:tmpl w:val="675C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71"/>
    <w:rsid w:val="000528B7"/>
    <w:rsid w:val="00127851"/>
    <w:rsid w:val="001417B8"/>
    <w:rsid w:val="0029778A"/>
    <w:rsid w:val="00377C4D"/>
    <w:rsid w:val="003E6422"/>
    <w:rsid w:val="003F1DD7"/>
    <w:rsid w:val="00414567"/>
    <w:rsid w:val="0047563E"/>
    <w:rsid w:val="004900B5"/>
    <w:rsid w:val="00491B71"/>
    <w:rsid w:val="004A1392"/>
    <w:rsid w:val="004E38AD"/>
    <w:rsid w:val="005A34ED"/>
    <w:rsid w:val="00714D46"/>
    <w:rsid w:val="00766A9C"/>
    <w:rsid w:val="00774D88"/>
    <w:rsid w:val="007B74EF"/>
    <w:rsid w:val="007C7BEE"/>
    <w:rsid w:val="007F2212"/>
    <w:rsid w:val="008037BA"/>
    <w:rsid w:val="00847F30"/>
    <w:rsid w:val="008642A5"/>
    <w:rsid w:val="0087582A"/>
    <w:rsid w:val="008E5707"/>
    <w:rsid w:val="008F7B63"/>
    <w:rsid w:val="0096080A"/>
    <w:rsid w:val="00966EBC"/>
    <w:rsid w:val="00983B10"/>
    <w:rsid w:val="009D0C39"/>
    <w:rsid w:val="009F0B91"/>
    <w:rsid w:val="00A6181E"/>
    <w:rsid w:val="00B45A2B"/>
    <w:rsid w:val="00B5774E"/>
    <w:rsid w:val="00B67000"/>
    <w:rsid w:val="00B9679F"/>
    <w:rsid w:val="00C11A84"/>
    <w:rsid w:val="00C5300B"/>
    <w:rsid w:val="00CA41C5"/>
    <w:rsid w:val="00D13B1D"/>
    <w:rsid w:val="00D2388F"/>
    <w:rsid w:val="00D960B7"/>
    <w:rsid w:val="00DE1303"/>
    <w:rsid w:val="00DE7D0F"/>
    <w:rsid w:val="00DF4873"/>
    <w:rsid w:val="00E57396"/>
    <w:rsid w:val="00E960C3"/>
    <w:rsid w:val="00F14928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2C593"/>
  <w15:chartTrackingRefBased/>
  <w15:docId w15:val="{20AB4B85-A797-4569-B8BC-2437CF72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00B5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B71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91B71"/>
    <w:pPr>
      <w:ind w:left="720"/>
      <w:contextualSpacing/>
    </w:pPr>
  </w:style>
  <w:style w:type="paragraph" w:customStyle="1" w:styleId="Char">
    <w:name w:val="Char Знак Знак Знак Знак Знак Знак Знак Знак Знак Знак Знак Знак"/>
    <w:basedOn w:val="a"/>
    <w:rsid w:val="0012785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rsid w:val="008642A5"/>
    <w:rPr>
      <w:color w:val="0000FF"/>
      <w:u w:val="single"/>
    </w:rPr>
  </w:style>
  <w:style w:type="paragraph" w:customStyle="1" w:styleId="a5">
    <w:name w:val="Знак Знак Знак Знак Знак Знак"/>
    <w:basedOn w:val="a"/>
    <w:rsid w:val="008E570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6">
    <w:name w:val="Unresolved Mention"/>
    <w:uiPriority w:val="99"/>
    <w:semiHidden/>
    <w:unhideWhenUsed/>
    <w:rsid w:val="00DE1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a.Dolya@nure.ua" TargetMode="External"/><Relationship Id="rId5" Type="http://schemas.openxmlformats.org/officeDocument/2006/relationships/hyperlink" Target="http://lib.nure.ua/plag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Контент Силлабусуосвітньої програми</vt:lpstr>
    </vt:vector>
  </TitlesOfParts>
  <Company/>
  <LinksUpToDate>false</LinksUpToDate>
  <CharactersWithSpaces>3811</CharactersWithSpaces>
  <SharedDoc>false</SharedDoc>
  <HLinks>
    <vt:vector size="12" baseType="variant">
      <vt:variant>
        <vt:i4>3342421</vt:i4>
      </vt:variant>
      <vt:variant>
        <vt:i4>3</vt:i4>
      </vt:variant>
      <vt:variant>
        <vt:i4>0</vt:i4>
      </vt:variant>
      <vt:variant>
        <vt:i4>5</vt:i4>
      </vt:variant>
      <vt:variant>
        <vt:lpwstr>mailto:Olena.Dolya@nure.ua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Контент Силлабусуосвітньої програми</dc:title>
  <dc:subject/>
  <dc:creator>Ілона Ревенчук</dc:creator>
  <cp:keywords/>
  <dc:description/>
  <cp:lastModifiedBy>User</cp:lastModifiedBy>
  <cp:revision>3</cp:revision>
  <dcterms:created xsi:type="dcterms:W3CDTF">2021-02-22T17:32:00Z</dcterms:created>
  <dcterms:modified xsi:type="dcterms:W3CDTF">2021-02-22T17:57:00Z</dcterms:modified>
</cp:coreProperties>
</file>